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31 марта 2022 г. № 44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05.04.2022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31 марта 2022 г. № 44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проведении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общественных обсуждений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проекту о внесении изменений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Правила землепользования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 застройки городского округа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Руководствуясь статьями 31 и 33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 и распоряжением администрации городского округа город Воронеж от 26.08.2021 № 451-р «О подготовке проекта о внесении изменений в Правила землепользования и застройки городского округа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Принять подготовленный управлением главного архитектора администрации городского округа город Воронеж проект о внесении изменений в Правила землепользования и застройки городского округа город Воронеж в части изменения территориальной зоны П 1 «Зона промышленных и коммунальных предприятий» на зону Ж 10 «Зона развития многоэтажной жилой застройки» в отношении земельного участка по ул. Антонова-Овсеенко, 35с (кадастровый номер 36:34:0203009:12659).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Назначить общественные обсуждения по проекту о внесении изменений в Правила землепользования и застройки городского округа город Воронеж, указанному в пункте 1 настоящего постановления, с 05 апреля 2022 г. по 29 апреля 2022 г.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Организацию и проведение общественных обсуждений по проекту о внесении изменений в Правила землепользования и застройки городского округа город Воронеж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Местонахождение Рабочего органа: г. Воронеж, ул. Кольцовская, д.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проекта о внесении изменений в Правила землепользования и застройки городского округа город Воронеж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6.1. Организовать проведение общественных обсуждений и разместить экспозицию демонстрационных материалов по проекту о внесении изменений в Правила землепользования и застройки городского округа город Воронеж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6.2. В срок до 29 апреля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7.1. Опубликовать в установленном для официальных правовых актов порядке настоящее постановление, приложения № 1 (оповещение о начале общественных обсуждений), № 2 (проект решения Воронежской городской Думы «О внесении изменений в решение Воронежской городской Думы от 25.12.2009 № 384-II «Об утверждении Правил землепользования и застройки городского округа город Воронеж»)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